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F4" w:rsidRDefault="00A428F4" w:rsidP="004D0237">
      <w:pPr>
        <w:jc w:val="both"/>
        <w:rPr>
          <w:szCs w:val="28"/>
        </w:rPr>
      </w:pPr>
    </w:p>
    <w:p w:rsidR="00A32087" w:rsidRDefault="00A32087" w:rsidP="00A32087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 xml:space="preserve">ACTIVITY GROUP LIST </w:t>
      </w:r>
    </w:p>
    <w:p w:rsidR="00A32087" w:rsidRDefault="00A32087" w:rsidP="00A32087">
      <w:pPr>
        <w:jc w:val="center"/>
        <w:rPr>
          <w:rFonts w:ascii="Arial Narrow" w:hAnsi="Arial Narrow" w:cs="Arial"/>
          <w:b/>
          <w:sz w:val="16"/>
        </w:rPr>
      </w:pPr>
    </w:p>
    <w:p w:rsidR="00A32087" w:rsidRPr="00A32087" w:rsidRDefault="00A32087" w:rsidP="00A32087">
      <w:pPr>
        <w:jc w:val="center"/>
        <w:rPr>
          <w:rFonts w:ascii="Arial Narrow" w:hAnsi="Arial Narrow" w:cs="Arial"/>
          <w:b/>
          <w:sz w:val="16"/>
        </w:rPr>
      </w:pPr>
    </w:p>
    <w:p w:rsidR="00A32087" w:rsidRPr="00A32087" w:rsidRDefault="00A32087" w:rsidP="00A32087">
      <w:pPr>
        <w:rPr>
          <w:rFonts w:ascii="Arial" w:hAnsi="Arial" w:cs="Arial"/>
          <w:b/>
          <w:sz w:val="22"/>
          <w:szCs w:val="22"/>
        </w:rPr>
      </w:pPr>
      <w:r w:rsidRPr="00A32087">
        <w:rPr>
          <w:rFonts w:ascii="Arial" w:hAnsi="Arial" w:cs="Arial"/>
          <w:sz w:val="22"/>
          <w:szCs w:val="22"/>
        </w:rPr>
        <w:t xml:space="preserve">Please return to </w:t>
      </w:r>
      <w:r w:rsidR="001B2647" w:rsidRPr="001B2647">
        <w:rPr>
          <w:rFonts w:ascii="Arial" w:hAnsi="Arial" w:cs="Arial"/>
          <w:sz w:val="22"/>
          <w:szCs w:val="22"/>
        </w:rPr>
        <w:t>ingestre_hall@sandwell.gov.uk</w:t>
      </w:r>
      <w:r w:rsidR="001B2647">
        <w:rPr>
          <w:rFonts w:ascii="Arial" w:hAnsi="Arial" w:cs="Arial"/>
          <w:sz w:val="22"/>
          <w:szCs w:val="22"/>
        </w:rPr>
        <w:t xml:space="preserve"> </w:t>
      </w:r>
      <w:r w:rsidRPr="00A32087">
        <w:rPr>
          <w:rFonts w:ascii="Arial" w:hAnsi="Arial" w:cs="Arial"/>
          <w:sz w:val="22"/>
          <w:szCs w:val="22"/>
        </w:rPr>
        <w:t>at least</w:t>
      </w:r>
      <w:r w:rsidRPr="00A32087">
        <w:rPr>
          <w:rFonts w:ascii="Arial" w:hAnsi="Arial" w:cs="Arial"/>
          <w:b/>
          <w:sz w:val="22"/>
          <w:szCs w:val="22"/>
        </w:rPr>
        <w:t xml:space="preserve"> 2 weeks prior to your visit.</w:t>
      </w:r>
      <w:bookmarkStart w:id="0" w:name="_GoBack"/>
      <w:bookmarkEnd w:id="0"/>
    </w:p>
    <w:p w:rsidR="00A32087" w:rsidRDefault="00A32087" w:rsidP="00A32087">
      <w:pPr>
        <w:rPr>
          <w:rFonts w:ascii="Arial" w:hAnsi="Arial" w:cs="Arial"/>
          <w:b/>
          <w:sz w:val="22"/>
          <w:szCs w:val="22"/>
        </w:rPr>
      </w:pPr>
    </w:p>
    <w:p w:rsidR="00A32087" w:rsidRPr="00A32087" w:rsidRDefault="00A32087" w:rsidP="00A32087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335"/>
      </w:tblGrid>
      <w:tr w:rsidR="00A32087" w:rsidRPr="00A32087" w:rsidTr="002711E5">
        <w:trPr>
          <w:cantSplit/>
          <w:trHeight w:val="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32087" w:rsidRPr="00A32087" w:rsidRDefault="00A32087" w:rsidP="00CD73B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32087">
              <w:rPr>
                <w:rFonts w:ascii="Arial" w:eastAsia="Calibri" w:hAnsi="Arial" w:cs="Arial"/>
                <w:sz w:val="22"/>
                <w:szCs w:val="22"/>
              </w:rPr>
              <w:t>Group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Name</w:t>
            </w:r>
            <w:r w:rsidRPr="00A32087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87" w:rsidRPr="00A32087" w:rsidRDefault="00A32087" w:rsidP="00CD73B0">
            <w:pPr>
              <w:rPr>
                <w:rFonts w:ascii="Arial" w:eastAsia="Calibri" w:hAnsi="Arial" w:cs="Arial"/>
                <w:color w:val="D6E3BC"/>
                <w:sz w:val="22"/>
                <w:szCs w:val="22"/>
              </w:rPr>
            </w:pPr>
          </w:p>
        </w:tc>
      </w:tr>
      <w:tr w:rsidR="00A32087" w:rsidRPr="00A32087" w:rsidTr="002711E5">
        <w:trPr>
          <w:cantSplit/>
          <w:trHeight w:val="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A32087" w:rsidRPr="00A32087" w:rsidRDefault="00A32087" w:rsidP="00CD73B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32087">
              <w:rPr>
                <w:rFonts w:ascii="Arial" w:eastAsia="Calibri" w:hAnsi="Arial" w:cs="Arial"/>
                <w:sz w:val="22"/>
                <w:szCs w:val="22"/>
              </w:rPr>
              <w:t xml:space="preserve">Course Dates: 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87" w:rsidRPr="00A32087" w:rsidRDefault="00A32087" w:rsidP="00CD73B0">
            <w:pPr>
              <w:rPr>
                <w:rFonts w:ascii="Arial" w:eastAsia="Calibri" w:hAnsi="Arial" w:cs="Arial"/>
                <w:color w:val="D6E3BC"/>
                <w:sz w:val="22"/>
                <w:szCs w:val="22"/>
              </w:rPr>
            </w:pPr>
          </w:p>
        </w:tc>
      </w:tr>
    </w:tbl>
    <w:p w:rsidR="00A32087" w:rsidRPr="00A32087" w:rsidRDefault="00A32087" w:rsidP="00A32087">
      <w:pPr>
        <w:rPr>
          <w:rFonts w:ascii="Arial" w:hAnsi="Arial" w:cs="Arial"/>
          <w:b/>
          <w:sz w:val="22"/>
          <w:szCs w:val="22"/>
        </w:rPr>
      </w:pPr>
    </w:p>
    <w:p w:rsidR="00A32087" w:rsidRPr="00A32087" w:rsidRDefault="00A32087" w:rsidP="00A32087">
      <w:pPr>
        <w:rPr>
          <w:rFonts w:ascii="Arial" w:hAnsi="Arial" w:cs="Arial"/>
          <w:sz w:val="22"/>
          <w:szCs w:val="22"/>
        </w:rPr>
      </w:pPr>
      <w:r w:rsidRPr="00A32087">
        <w:rPr>
          <w:rFonts w:ascii="Arial" w:hAnsi="Arial" w:cs="Arial"/>
          <w:sz w:val="22"/>
          <w:szCs w:val="22"/>
        </w:rPr>
        <w:t>This list of names will be used to produce pupils’ certificates.</w:t>
      </w:r>
    </w:p>
    <w:p w:rsidR="00A32087" w:rsidRPr="00A32087" w:rsidRDefault="00A32087" w:rsidP="00A32087">
      <w:pPr>
        <w:rPr>
          <w:rFonts w:ascii="Arial" w:hAnsi="Arial" w:cs="Arial"/>
          <w:sz w:val="22"/>
          <w:szCs w:val="22"/>
        </w:rPr>
      </w:pPr>
      <w:r w:rsidRPr="00A3208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A32087" w:rsidRPr="00A32087" w:rsidTr="002711E5">
        <w:trPr>
          <w:trHeight w:val="523"/>
        </w:trPr>
        <w:tc>
          <w:tcPr>
            <w:tcW w:w="3532" w:type="dxa"/>
            <w:shd w:val="clear" w:color="auto" w:fill="BFBFBF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3533" w:type="dxa"/>
            <w:shd w:val="clear" w:color="auto" w:fill="BFBFBF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Drama</w:t>
            </w:r>
          </w:p>
        </w:tc>
        <w:tc>
          <w:tcPr>
            <w:tcW w:w="3533" w:type="dxa"/>
            <w:shd w:val="clear" w:color="auto" w:fill="BFBFBF"/>
          </w:tcPr>
          <w:p w:rsidR="00A32087" w:rsidRPr="00A32087" w:rsidRDefault="00A32087" w:rsidP="00A32087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 xml:space="preserve">Dance 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</w:tr>
      <w:tr w:rsidR="00A32087" w:rsidRPr="002711E5" w:rsidTr="002711E5">
        <w:trPr>
          <w:trHeight w:val="262"/>
        </w:trPr>
        <w:tc>
          <w:tcPr>
            <w:tcW w:w="3532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533" w:type="dxa"/>
          </w:tcPr>
          <w:p w:rsidR="00A32087" w:rsidRPr="002711E5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2711E5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</w:tr>
    </w:tbl>
    <w:p w:rsidR="00A32087" w:rsidRPr="00A32087" w:rsidRDefault="00A32087" w:rsidP="00A32087">
      <w:pPr>
        <w:tabs>
          <w:tab w:val="left" w:pos="469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A32087" w:rsidRPr="00A32087" w:rsidTr="002711E5">
        <w:trPr>
          <w:trHeight w:val="523"/>
        </w:trPr>
        <w:tc>
          <w:tcPr>
            <w:tcW w:w="3532" w:type="dxa"/>
            <w:shd w:val="clear" w:color="auto" w:fill="BFBFBF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3533" w:type="dxa"/>
            <w:shd w:val="clear" w:color="auto" w:fill="BFBFBF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Group 5:</w:t>
            </w:r>
          </w:p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Activity:</w:t>
            </w:r>
          </w:p>
        </w:tc>
        <w:tc>
          <w:tcPr>
            <w:tcW w:w="3533" w:type="dxa"/>
            <w:shd w:val="clear" w:color="auto" w:fill="BFBFBF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Group 6:</w:t>
            </w:r>
          </w:p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Activity:</w:t>
            </w:r>
          </w:p>
        </w:tc>
      </w:tr>
      <w:tr w:rsidR="00A32087" w:rsidRPr="00A32087" w:rsidTr="002711E5">
        <w:trPr>
          <w:trHeight w:val="267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A32087" w:rsidRPr="00A32087" w:rsidTr="002711E5">
        <w:trPr>
          <w:trHeight w:val="267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A32087" w:rsidRPr="00A32087" w:rsidTr="002711E5">
        <w:trPr>
          <w:trHeight w:val="251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A32087" w:rsidRPr="00A32087" w:rsidTr="002711E5">
        <w:trPr>
          <w:trHeight w:val="267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A32087" w:rsidRPr="00A32087" w:rsidTr="002711E5">
        <w:trPr>
          <w:trHeight w:val="267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A32087" w:rsidRPr="00A32087" w:rsidTr="002711E5">
        <w:trPr>
          <w:trHeight w:val="251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A32087" w:rsidRPr="00A32087" w:rsidTr="002711E5">
        <w:trPr>
          <w:trHeight w:val="267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</w:tr>
      <w:tr w:rsidR="00A32087" w:rsidRPr="00A32087" w:rsidTr="002711E5">
        <w:trPr>
          <w:trHeight w:val="267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</w:tr>
      <w:tr w:rsidR="00A32087" w:rsidRPr="00A32087" w:rsidTr="002711E5">
        <w:trPr>
          <w:trHeight w:val="251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</w:tr>
      <w:tr w:rsidR="00A32087" w:rsidRPr="00A32087" w:rsidTr="002711E5">
        <w:trPr>
          <w:trHeight w:val="267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</w:tr>
      <w:tr w:rsidR="00A32087" w:rsidRPr="00A32087" w:rsidTr="002711E5">
        <w:trPr>
          <w:trHeight w:val="267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</w:tr>
      <w:tr w:rsidR="00A32087" w:rsidRPr="00A32087" w:rsidTr="002711E5">
        <w:trPr>
          <w:trHeight w:val="251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</w:tr>
      <w:tr w:rsidR="00A32087" w:rsidRPr="00A32087" w:rsidTr="002711E5">
        <w:trPr>
          <w:trHeight w:val="267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</w:tr>
      <w:tr w:rsidR="00A32087" w:rsidRPr="00A32087" w:rsidTr="002711E5">
        <w:trPr>
          <w:trHeight w:val="267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</w:tr>
      <w:tr w:rsidR="00A32087" w:rsidRPr="00A32087" w:rsidTr="002711E5">
        <w:trPr>
          <w:trHeight w:val="251"/>
        </w:trPr>
        <w:tc>
          <w:tcPr>
            <w:tcW w:w="3532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533" w:type="dxa"/>
          </w:tcPr>
          <w:p w:rsidR="00A32087" w:rsidRPr="00A32087" w:rsidRDefault="00A32087" w:rsidP="00CD73B0">
            <w:pPr>
              <w:rPr>
                <w:rFonts w:ascii="Arial" w:hAnsi="Arial" w:cs="Arial"/>
                <w:sz w:val="22"/>
                <w:szCs w:val="22"/>
              </w:rPr>
            </w:pPr>
            <w:r w:rsidRPr="00A32087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</w:tr>
    </w:tbl>
    <w:p w:rsidR="005D65B2" w:rsidRPr="00A32087" w:rsidRDefault="005D65B2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sectPr w:rsidR="005D65B2" w:rsidRPr="00A32087" w:rsidSect="002711E5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3D" w:rsidRDefault="00067A3D">
      <w:r>
        <w:separator/>
      </w:r>
    </w:p>
  </w:endnote>
  <w:endnote w:type="continuationSeparator" w:id="0">
    <w:p w:rsidR="00067A3D" w:rsidRDefault="0006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2711E5" w:rsidRPr="002711E5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>Telephone  01952</w:t>
    </w:r>
    <w:proofErr w:type="gramEnd"/>
    <w:r w:rsidRPr="00466CC8">
      <w:rPr>
        <w:rFonts w:ascii="Arial" w:hAnsi="Arial"/>
        <w:sz w:val="16"/>
      </w:rPr>
      <w:t xml:space="preserve">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>Email  residential_education@sandwell.gov.uk</w:t>
    </w:r>
    <w:proofErr w:type="gramEnd"/>
    <w:r w:rsidRPr="00466CC8">
      <w:rPr>
        <w:rFonts w:ascii="Arial" w:hAnsi="Arial"/>
        <w:sz w:val="16"/>
      </w:rPr>
      <w:t xml:space="preserve">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087" w:rsidRDefault="00A32087" w:rsidP="00A32087">
    <w:pPr>
      <w:rPr>
        <w:rFonts w:ascii="Arial" w:hAnsi="Arial"/>
        <w:b/>
        <w:sz w:val="18"/>
      </w:rPr>
    </w:pPr>
  </w:p>
  <w:p w:rsidR="00A32087" w:rsidRPr="00A32087" w:rsidRDefault="00A32087" w:rsidP="00A32087">
    <w:pPr>
      <w:rPr>
        <w:rFonts w:ascii="Arial" w:hAnsi="Arial"/>
        <w:b/>
        <w:sz w:val="18"/>
      </w:rPr>
    </w:pPr>
    <w:r w:rsidRPr="00A32087">
      <w:rPr>
        <w:rFonts w:ascii="Arial" w:hAnsi="Arial"/>
        <w:b/>
        <w:sz w:val="18"/>
      </w:rPr>
      <w:t>Please note:</w:t>
    </w:r>
  </w:p>
  <w:p w:rsidR="00040D00" w:rsidRPr="00F17DE3" w:rsidRDefault="00A32087" w:rsidP="00A32087">
    <w:pPr>
      <w:rPr>
        <w:rFonts w:ascii="Arial" w:hAnsi="Arial"/>
        <w:b/>
        <w:color w:val="2F4E30"/>
        <w:sz w:val="22"/>
      </w:rPr>
    </w:pPr>
    <w:r w:rsidRPr="00A32087">
      <w:rPr>
        <w:rFonts w:ascii="Arial" w:hAnsi="Arial"/>
        <w:sz w:val="18"/>
      </w:rPr>
      <w:t>Group size = 15.  Art &amp; Drama are core activities.  Group 5</w:t>
    </w:r>
    <w:r>
      <w:rPr>
        <w:rFonts w:ascii="Arial" w:hAnsi="Arial"/>
        <w:sz w:val="18"/>
      </w:rPr>
      <w:t xml:space="preserve"> is</w:t>
    </w:r>
    <w:r w:rsidRPr="00A32087">
      <w:rPr>
        <w:rFonts w:ascii="Arial" w:hAnsi="Arial"/>
        <w:sz w:val="18"/>
      </w:rPr>
      <w:t xml:space="preserve"> available</w:t>
    </w:r>
    <w:r>
      <w:rPr>
        <w:rFonts w:ascii="Arial" w:hAnsi="Arial"/>
        <w:sz w:val="18"/>
      </w:rPr>
      <w:t xml:space="preserve"> with 60+ </w:t>
    </w:r>
    <w:proofErr w:type="spellStart"/>
    <w:r>
      <w:rPr>
        <w:rFonts w:ascii="Arial" w:hAnsi="Arial"/>
        <w:sz w:val="18"/>
      </w:rPr>
      <w:t>pax</w:t>
    </w:r>
    <w:proofErr w:type="spellEnd"/>
    <w:r w:rsidRPr="00A32087">
      <w:rPr>
        <w:rFonts w:ascii="Arial" w:hAnsi="Arial"/>
        <w:sz w:val="18"/>
      </w:rPr>
      <w:t>. Group 6 available with 75+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2711E5" w:rsidP="00244BCF">
    <w:pPr>
      <w:pStyle w:val="Footer"/>
      <w:jc w:val="center"/>
    </w:pPr>
    <w:fldSimple w:instr=" DOCPROPERTY bjFooterFirstPageDocProperty \* MERGEFORMAT ">
      <w:r w:rsidRPr="002711E5">
        <w:rPr>
          <w:rFonts w:ascii="Arial" w:hAnsi="Arial" w:cs="Arial"/>
          <w:color w:val="000000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3D" w:rsidRDefault="00067A3D">
      <w:r>
        <w:separator/>
      </w:r>
    </w:p>
  </w:footnote>
  <w:footnote w:type="continuationSeparator" w:id="0">
    <w:p w:rsidR="00067A3D" w:rsidRDefault="0006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DB3D59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DE51B6" wp14:editId="74F168B0">
              <wp:simplePos x="0" y="0"/>
              <wp:positionH relativeFrom="column">
                <wp:posOffset>-177165</wp:posOffset>
              </wp:positionH>
              <wp:positionV relativeFrom="paragraph">
                <wp:posOffset>67310</wp:posOffset>
              </wp:positionV>
              <wp:extent cx="2162175" cy="812800"/>
              <wp:effectExtent l="381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B2" w:rsidRDefault="00DB3D5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A5622E" wp14:editId="0AB4557B">
                                <wp:extent cx="1981200" cy="7239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E51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95pt;margin-top:5.3pt;width:170.25pt;height:6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D7fg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" stroked="f">
              <v:textbox style="mso-fit-shape-to-text:t">
                <w:txbxContent>
                  <w:p w:rsidR="005D65B2" w:rsidRDefault="00DB3D5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3A5622E" wp14:editId="0AB4557B">
                          <wp:extent cx="1981200" cy="7239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501">
      <w:tab/>
    </w:r>
    <w:r w:rsidR="007C4501">
      <w:tab/>
    </w:r>
    <w:r w:rsidR="007C4501">
      <w:tab/>
    </w:r>
    <w:r>
      <w:rPr>
        <w:noProof/>
        <w:lang w:eastAsia="en-GB"/>
      </w:rPr>
      <w:drawing>
        <wp:inline distT="0" distB="0" distL="0" distR="0" wp14:anchorId="6C4A2344" wp14:editId="7337E727">
          <wp:extent cx="2032635" cy="8642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4BA"/>
    <w:rsid w:val="00040D00"/>
    <w:rsid w:val="00041151"/>
    <w:rsid w:val="00067A3D"/>
    <w:rsid w:val="0013672E"/>
    <w:rsid w:val="00140A50"/>
    <w:rsid w:val="001B2647"/>
    <w:rsid w:val="001C7CEA"/>
    <w:rsid w:val="001E1DC9"/>
    <w:rsid w:val="00244BCF"/>
    <w:rsid w:val="002711E5"/>
    <w:rsid w:val="002744B6"/>
    <w:rsid w:val="002A4E27"/>
    <w:rsid w:val="002C729C"/>
    <w:rsid w:val="003344B6"/>
    <w:rsid w:val="003519C2"/>
    <w:rsid w:val="0035486B"/>
    <w:rsid w:val="00432766"/>
    <w:rsid w:val="00447EAF"/>
    <w:rsid w:val="00461E15"/>
    <w:rsid w:val="00477354"/>
    <w:rsid w:val="004B5042"/>
    <w:rsid w:val="004C4BBA"/>
    <w:rsid w:val="004D0237"/>
    <w:rsid w:val="00531C8B"/>
    <w:rsid w:val="00544681"/>
    <w:rsid w:val="00593FFC"/>
    <w:rsid w:val="005C4D8A"/>
    <w:rsid w:val="005D65B2"/>
    <w:rsid w:val="005F2C63"/>
    <w:rsid w:val="00657626"/>
    <w:rsid w:val="0066534F"/>
    <w:rsid w:val="00697822"/>
    <w:rsid w:val="007C4501"/>
    <w:rsid w:val="0086155F"/>
    <w:rsid w:val="008A14BA"/>
    <w:rsid w:val="008D6AD6"/>
    <w:rsid w:val="00962285"/>
    <w:rsid w:val="009800D6"/>
    <w:rsid w:val="009F3E9E"/>
    <w:rsid w:val="00A32087"/>
    <w:rsid w:val="00A428F4"/>
    <w:rsid w:val="00A8685F"/>
    <w:rsid w:val="00AF2379"/>
    <w:rsid w:val="00B039EC"/>
    <w:rsid w:val="00B5203F"/>
    <w:rsid w:val="00BC614B"/>
    <w:rsid w:val="00C25716"/>
    <w:rsid w:val="00C4401F"/>
    <w:rsid w:val="00CD39F7"/>
    <w:rsid w:val="00CD6FCC"/>
    <w:rsid w:val="00D14ADC"/>
    <w:rsid w:val="00DB3D59"/>
    <w:rsid w:val="00E56414"/>
    <w:rsid w:val="00EB3986"/>
    <w:rsid w:val="00F95793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1A670EAE"/>
  <w15:docId w15:val="{A0DD9FE8-191F-458C-83F7-C2D8DFD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3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26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617</CharactersWithSpaces>
  <SharedDoc>false</SharedDoc>
  <HLinks>
    <vt:vector size="12" baseType="variant"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http://www.sandwellresidentials.co.uk/</vt:lpwstr>
      </vt:variant>
      <vt:variant>
        <vt:lpwstr/>
      </vt:variant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creator>Cherry Duffield</dc:creator>
  <cp:keywords>[IL0: UNCLASSIFIED]</cp:keywords>
  <cp:lastModifiedBy>Chris Davies</cp:lastModifiedBy>
  <cp:revision>2</cp:revision>
  <cp:lastPrinted>2017-08-25T08:49:00Z</cp:lastPrinted>
  <dcterms:created xsi:type="dcterms:W3CDTF">2021-12-13T11:43:00Z</dcterms:created>
  <dcterms:modified xsi:type="dcterms:W3CDTF">2021-12-13T11:43:00Z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